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0" w:firstLine="0"/>
        <w:jc w:val="center"/>
        <w:rPr/>
      </w:pPr>
      <w:bookmarkStart w:colFirst="0" w:colLast="0" w:name="_heading=h.d36xyjsdhdih" w:id="0"/>
      <w:bookmarkEnd w:id="0"/>
      <w:r w:rsidDel="00000000" w:rsidR="00000000" w:rsidRPr="00000000">
        <w:rPr>
          <w:b w:val="1"/>
          <w:rtl w:val="0"/>
        </w:rPr>
        <w:t xml:space="preserve">ANEXO N°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APOYO VIDEO</w:t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0"/>
        <w:rPr/>
      </w:pPr>
      <w:bookmarkStart w:colFirst="0" w:colLast="0" w:name="_heading=h.qkydgdmllp0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1. Lugar de grabación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Busca un espacio silencioso, bien iluminado (preferiblemente luz natural o frente a una ventana).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Fondo limpio y ordenado (ideal tu taller, maquinaria o productos para dar contexto visual).</w:t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2.Herramientas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Celular o cámara con buena resolución.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Trípode o superficie estable para evitar movimientos.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Micrófono externo si es posible (o auriculares con micrófono).</w:t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3.Ensayo previo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Practica el guión al menos 3 veces, midiendo el tiempo.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Apunta a un total de 85-90 segundos.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 frases claras y evita tecnicismos excesivos.</w:t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4. Estructura guión  </w:t>
      </w:r>
    </w:p>
    <w:p w:rsidR="00000000" w:rsidDel="00000000" w:rsidP="00000000" w:rsidRDefault="00000000" w:rsidRPr="00000000" w14:paraId="00000013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10-12 segundos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Mira a cámara, sonríe y preséntate.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Menciona nombre, emprendimiento, rubro y ubicación.</w:t>
      </w:r>
    </w:p>
    <w:p w:rsidR="00000000" w:rsidDel="00000000" w:rsidP="00000000" w:rsidRDefault="00000000" w:rsidRPr="00000000" w14:paraId="00000016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17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“Hola, mi nombre es [Nombre], fundadora de Zicma, empresa con más de 10 años en el rubro de la hojalatería, ubicada en Villarrica.”</w:t>
      </w:r>
    </w:p>
    <w:p w:rsidR="00000000" w:rsidDel="00000000" w:rsidP="00000000" w:rsidRDefault="00000000" w:rsidRPr="00000000" w14:paraId="00000018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20-25 segundos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Explica el problema concreto, con datos o contexto.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Menciona claramente a tus clientes objetivos.</w:t>
      </w:r>
    </w:p>
    <w:p w:rsidR="00000000" w:rsidDel="00000000" w:rsidP="00000000" w:rsidRDefault="00000000" w:rsidRPr="00000000" w14:paraId="0000001C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1D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“En nuestro proceso generamos más de 200 kg de residuos metálicos al mes, sin sistema de clasificación ni trazabilidad, lo que genera impacto ambiental y pérdidas económicas. Esta realidad también afecta a muchos talleres del rubro. Nuestros clientes son principalmente del segmento residencial y comercial, quienes valoran soluciones rápidas, personalizadas y responsables con el medio ambiente.”</w:t>
      </w:r>
    </w:p>
    <w:p w:rsidR="00000000" w:rsidDel="00000000" w:rsidP="00000000" w:rsidRDefault="00000000" w:rsidRPr="00000000" w14:paraId="0000001E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30-35 segundos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Explica qué harás (proyecto).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Menciona para qué necesitas los recursos (qué se pide comprar).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Explica los resultados que esperas obtener.</w:t>
      </w:r>
    </w:p>
    <w:p w:rsidR="00000000" w:rsidDel="00000000" w:rsidP="00000000" w:rsidRDefault="00000000" w:rsidRPr="00000000" w14:paraId="00000023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24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“Nuestra solución es implementar un sistema de economía circular con dos ejes: un centro de acopio para clasificar y valorizar residuos metálicos, propios y de terceros, y maquinaria de alta eficiencia energética que reducirá el tiempo de fabricación de 12 minutos a 20 segundos, aumentando la productividad en un 85% sin incrementar el consumo eléctrico. Lo que nos diferencia es nuestro servicio integral: desde la evaluación en terreno hasta la fabricación e instalación, siempre con un enfoque sostenible.”</w:t>
      </w:r>
    </w:p>
    <w:p w:rsidR="00000000" w:rsidDel="00000000" w:rsidP="00000000" w:rsidRDefault="00000000" w:rsidRPr="00000000" w14:paraId="00000025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15-18 segundos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Termina con seguridad y gratitud.</w:t>
      </w:r>
    </w:p>
    <w:p w:rsidR="00000000" w:rsidDel="00000000" w:rsidP="00000000" w:rsidRDefault="00000000" w:rsidRPr="00000000" w14:paraId="00000028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29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“Con este proyecto avanzamos hacia una producción más limpia, eficiente y sostenible, generando valor para nuestros clientes, nuestros trabajadores y la comunidad. Estamos preparados para dar este salto y seguir creciendo con responsabilidad. Muchas gracias.”</w:t>
      </w:r>
    </w:p>
    <w:p w:rsidR="00000000" w:rsidDel="00000000" w:rsidP="00000000" w:rsidRDefault="00000000" w:rsidRPr="00000000" w14:paraId="0000002A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5. Entonación y lenguaje corporal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Mirada directa a cámara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genera confianza.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Voz clara y firme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transmite seguridad.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Gesticulación natural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usa las manos para reforzar ideas, sin exagerar.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Sonrisa leve al inicio y al cierre: cercanía.</w:t>
      </w:r>
    </w:p>
    <w:p w:rsidR="00000000" w:rsidDel="00000000" w:rsidP="00000000" w:rsidRDefault="00000000" w:rsidRPr="00000000" w14:paraId="00000030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/>
      </w:pPr>
      <w:r w:rsidDel="00000000" w:rsidR="00000000" w:rsidRPr="00000000">
        <w:rPr>
          <w:rtl w:val="0"/>
        </w:rPr>
        <w:t xml:space="preserve">6. Grabación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Haz 2 o 3 tomas completas sin cortar.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Revisa cuál se ve más natural y clara.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Asegúrate de que el audio esté limpio.</w:t>
      </w:r>
    </w:p>
    <w:p w:rsidR="00000000" w:rsidDel="00000000" w:rsidP="00000000" w:rsidRDefault="00000000" w:rsidRPr="00000000" w14:paraId="00000035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/>
      </w:pPr>
      <w:r w:rsidDel="00000000" w:rsidR="00000000" w:rsidRPr="00000000">
        <w:rPr>
          <w:rtl w:val="0"/>
        </w:rPr>
        <w:t xml:space="preserve">7. Revisión final</w:t>
      </w:r>
    </w:p>
    <w:p w:rsidR="00000000" w:rsidDel="00000000" w:rsidP="00000000" w:rsidRDefault="00000000" w:rsidRPr="00000000" w14:paraId="00000037">
      <w:pPr>
        <w:spacing w:after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Antes de enviar, verifica:</w:t>
      </w:r>
    </w:p>
    <w:p w:rsidR="00000000" w:rsidDel="00000000" w:rsidP="00000000" w:rsidRDefault="00000000" w:rsidRPr="00000000" w14:paraId="00000038">
      <w:pPr>
        <w:spacing w:after="0" w:line="360" w:lineRule="auto"/>
        <w:ind w:left="0" w:firstLine="0"/>
        <w:rPr/>
      </w:pPr>
      <w:sdt>
        <w:sdtPr>
          <w:id w:val="-44056458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Duración: entre 85 y 90 segundos.</w:t>
      </w:r>
    </w:p>
    <w:p w:rsidR="00000000" w:rsidDel="00000000" w:rsidP="00000000" w:rsidRDefault="00000000" w:rsidRPr="00000000" w14:paraId="00000039">
      <w:pPr>
        <w:spacing w:after="0" w:line="360" w:lineRule="auto"/>
        <w:ind w:left="0" w:firstLine="0"/>
        <w:rPr/>
      </w:pPr>
      <w:sdt>
        <w:sdtPr>
          <w:id w:val="-198699512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Se entiende claramente el problema, solución y propuesta de valor.</w:t>
      </w:r>
    </w:p>
    <w:p w:rsidR="00000000" w:rsidDel="00000000" w:rsidP="00000000" w:rsidRDefault="00000000" w:rsidRPr="00000000" w14:paraId="0000003A">
      <w:pPr>
        <w:spacing w:after="0" w:line="360" w:lineRule="auto"/>
        <w:ind w:left="0" w:firstLine="0"/>
        <w:rPr/>
      </w:pPr>
      <w:sdt>
        <w:sdtPr>
          <w:id w:val="-151583694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Imagen y audio nítidos.</w:t>
      </w:r>
    </w:p>
    <w:p w:rsidR="00000000" w:rsidDel="00000000" w:rsidP="00000000" w:rsidRDefault="00000000" w:rsidRPr="00000000" w14:paraId="0000003B">
      <w:pPr>
        <w:spacing w:after="0" w:line="360" w:lineRule="auto"/>
        <w:ind w:left="0" w:firstLine="0"/>
        <w:rPr/>
      </w:pPr>
      <w:sdt>
        <w:sdtPr>
          <w:id w:val="-42368758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Transmites convicción y profesionalismo.</w:t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310" w:top="1790" w:left="1701" w:right="1687" w:header="589" w:footer="9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line="240" w:lineRule="auto"/>
      <w:ind w:left="0" w:righ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0" w:line="240" w:lineRule="auto"/>
      <w:ind w:left="0" w:righ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after="0" w:line="240" w:lineRule="auto"/>
      <w:ind w:left="0" w:righ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0" w:line="276" w:lineRule="auto"/>
      <w:ind w:left="0" w:right="0" w:firstLine="0"/>
      <w:jc w:val="righ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1080135</wp:posOffset>
          </wp:positionH>
          <wp:positionV relativeFrom="page">
            <wp:posOffset>402590</wp:posOffset>
          </wp:positionV>
          <wp:extent cx="790575" cy="657225"/>
          <wp:effectExtent b="0" l="0" r="0" t="0"/>
          <wp:wrapSquare wrapText="bothSides" distB="0" distT="0" distL="114300" distR="114300"/>
          <wp:docPr id="9181374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4575810</wp:posOffset>
          </wp:positionH>
          <wp:positionV relativeFrom="page">
            <wp:posOffset>374016</wp:posOffset>
          </wp:positionV>
          <wp:extent cx="2276474" cy="714374"/>
          <wp:effectExtent b="0" l="0" r="0" t="0"/>
          <wp:wrapSquare wrapText="bothSides" distB="0" distT="0" distL="114300" distR="114300"/>
          <wp:docPr id="9181374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474" cy="7143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b="0" l="0" r="0" t="0"/>
              <wp:wrapNone/>
              <wp:docPr id="9181374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59800" y="0"/>
                        <a:ext cx="7772400" cy="10058400"/>
                        <a:chOff x="1459800" y="0"/>
                        <a:chExt cx="7772400" cy="7560000"/>
                      </a:xfrm>
                    </wpg:grpSpPr>
                    <wpg:grpSp>
                      <wpg:cNvGrpSpPr/>
                      <wpg:grpSpPr>
                        <a:xfrm>
                          <a:off x="1459800" y="0"/>
                          <a:ext cx="7772400" cy="7560001"/>
                          <a:chOff x="1459800" y="0"/>
                          <a:chExt cx="7772400" cy="756000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459800" y="0"/>
                            <a:ext cx="77724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459800" y="0"/>
                            <a:ext cx="7772400" cy="7560001"/>
                            <a:chOff x="1459800" y="0"/>
                            <a:chExt cx="7772400" cy="7560001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1459800" y="0"/>
                              <a:ext cx="77724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0"/>
                              <a:ext cx="7772400" cy="7560001"/>
                              <a:chOff x="0" y="0"/>
                              <a:chExt cx="7772400" cy="10058401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7772400" cy="1005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0" y="0"/>
                                <a:ext cx="7772400" cy="10058400"/>
                              </a:xfrm>
                              <a:custGeom>
                                <a:rect b="b" l="l" r="r" t="t"/>
                                <a:pathLst>
                                  <a:path extrusionOk="0" h="10058400" w="7772400">
                                    <a:moveTo>
                                      <a:pt x="0" y="0"/>
                                    </a:moveTo>
                                    <a:lnTo>
                                      <a:pt x="7772400" y="0"/>
                                    </a:lnTo>
                                    <a:lnTo>
                                      <a:pt x="7772400" y="10058400"/>
                                    </a:lnTo>
                                    <a:lnTo>
                                      <a:pt x="0" y="100584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6" name="Shape 16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810" y="6904921"/>
                                <a:ext cx="7572374" cy="3153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b="0" l="0" r="0" t="0"/>
              <wp:wrapNone/>
              <wp:docPr id="9181374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0058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line="276" w:lineRule="auto"/>
      <w:ind w:left="0" w:right="0" w:firstLine="0"/>
      <w:jc w:val="righ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1080135</wp:posOffset>
          </wp:positionH>
          <wp:positionV relativeFrom="page">
            <wp:posOffset>402590</wp:posOffset>
          </wp:positionV>
          <wp:extent cx="790575" cy="657225"/>
          <wp:effectExtent b="0" l="0" r="0" t="0"/>
          <wp:wrapSquare wrapText="bothSides" distB="0" distT="0" distL="114300" distR="114300"/>
          <wp:docPr id="9181374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4575810</wp:posOffset>
          </wp:positionH>
          <wp:positionV relativeFrom="page">
            <wp:posOffset>374016</wp:posOffset>
          </wp:positionV>
          <wp:extent cx="2276474" cy="714374"/>
          <wp:effectExtent b="0" l="0" r="0" t="0"/>
          <wp:wrapSquare wrapText="bothSides" distB="0" distT="0" distL="114300" distR="114300"/>
          <wp:docPr id="91813742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474" cy="7143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b="0" l="0" r="0" t="0"/>
              <wp:wrapNone/>
              <wp:docPr id="9181374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59800" y="0"/>
                        <a:ext cx="7772400" cy="10058400"/>
                        <a:chOff x="1459800" y="0"/>
                        <a:chExt cx="7772400" cy="7560000"/>
                      </a:xfrm>
                    </wpg:grpSpPr>
                    <wpg:grpSp>
                      <wpg:cNvGrpSpPr/>
                      <wpg:grpSpPr>
                        <a:xfrm>
                          <a:off x="1459800" y="0"/>
                          <a:ext cx="7772400" cy="7560001"/>
                          <a:chOff x="1459800" y="0"/>
                          <a:chExt cx="7772400" cy="756000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459800" y="0"/>
                            <a:ext cx="77724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459800" y="0"/>
                            <a:ext cx="7772400" cy="7560001"/>
                            <a:chOff x="1459800" y="0"/>
                            <a:chExt cx="7772400" cy="756000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459800" y="0"/>
                              <a:ext cx="77724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0"/>
                              <a:ext cx="7772400" cy="7560001"/>
                              <a:chOff x="0" y="0"/>
                              <a:chExt cx="7772400" cy="1005840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772400" cy="1005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7772400" cy="10058400"/>
                              </a:xfrm>
                              <a:custGeom>
                                <a:rect b="b" l="l" r="r" t="t"/>
                                <a:pathLst>
                                  <a:path extrusionOk="0" h="10058400" w="7772400">
                                    <a:moveTo>
                                      <a:pt x="0" y="0"/>
                                    </a:moveTo>
                                    <a:lnTo>
                                      <a:pt x="7772400" y="0"/>
                                    </a:lnTo>
                                    <a:lnTo>
                                      <a:pt x="7772400" y="10058400"/>
                                    </a:lnTo>
                                    <a:lnTo>
                                      <a:pt x="0" y="100584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810" y="6904921"/>
                                <a:ext cx="7572374" cy="3153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b="0" l="0" r="0" t="0"/>
              <wp:wrapNone/>
              <wp:docPr id="9181374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0058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CL"/>
      </w:rPr>
    </w:rPrDefault>
    <w:pPrDefault>
      <w:pPr>
        <w:spacing w:after="111" w:line="275" w:lineRule="auto"/>
        <w:ind w:left="715" w:right="11" w:hanging="37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73" w:line="240" w:lineRule="auto"/>
      <w:ind w:left="-5" w:right="-15" w:hanging="10"/>
      <w:jc w:val="left"/>
    </w:pPr>
    <w:rPr>
      <w:b w:val="1"/>
      <w:color w:val="00000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rPr>
      <w:rFonts w:ascii="Calibri" w:cs="Calibri" w:eastAsia="Calibri" w:hAnsi="Calibri"/>
      <w:b w:val="1"/>
      <w:color w:val="000000"/>
      <w:sz w:val="20"/>
      <w:u w:color="000000" w:val="single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815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815C0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815C0"/>
    <w:rPr>
      <w:rFonts w:ascii="Calibri" w:cs="Calibri" w:eastAsia="Calibri" w:hAnsi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815C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815C0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815C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815C0"/>
    <w:rPr>
      <w:rFonts w:ascii="Segoe UI" w:cs="Segoe UI" w:eastAsia="Calibri" w:hAnsi="Segoe UI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8C0B0A"/>
    <w:rPr>
      <w:color w:val="0563c1" w:themeColor="hyperlink"/>
      <w:u w:val="single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6.0" w:type="dxa"/>
        <w:right w:w="115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22.0" w:type="dxa"/>
        <w:right w:w="115.0" w:type="dxa"/>
      </w:tblCellMar>
    </w:tblPr>
  </w:style>
  <w:style w:type="paragraph" w:styleId="Prrafodelista">
    <w:name w:val="List Paragraph"/>
    <w:basedOn w:val="Normal"/>
    <w:uiPriority w:val="34"/>
    <w:qFormat w:val="1"/>
    <w:rsid w:val="007D66FE"/>
    <w:pPr>
      <w:ind w:left="720"/>
      <w:contextualSpacing w:val="1"/>
    </w:p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0E3967"/>
    <w:rPr>
      <w:color w:val="605e5c"/>
      <w:shd w:color="auto" w:fill="e1dfdd" w:val="clear"/>
    </w:r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6.0" w:type="dxa"/>
        <w:right w:w="115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22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B177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B177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mKqi1RbTSgvysWbQWRsFqc6YA==">CgMxLjAaMAoBMBIrCikIB0IlChFRdWF0dHJvY2VudG8gU2FucxIQQXJpYWwgVW5pY29kZSBNUxowCgExEisKKQgHQiUKEVF1YXR0cm9jZW50byBTYW5zEhBBcmlhbCBVbmljb2RlIE1TGjAKATISKwopCAdCJQoRUXVhdHRyb2NlbnRvIFNhbnMSEEFyaWFsIFVuaWNvZGUgTVMaMAoBMxIrCikIB0IlChFRdWF0dHJvY2VudG8gU2FucxIQQXJpYWwgVW5pY29kZSBNUzIOaC5kMzZ4eWpzZGhkaWgyDmgucWt5ZGdkbWxscDB6OAByITF6RUtFS0lPRGtYMlQwRk1BZnJUQWdZWVpHR1BlQlY3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2025-10-02T11:51:00Z</dcterms:created>
  <dc:creator>Usuario</dc:creator>
</cp:coreProperties>
</file>